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93" w:rsidRPr="00B46D64" w:rsidRDefault="00A80C93" w:rsidP="00A80C93">
      <w:pPr>
        <w:pStyle w:val="a3"/>
        <w:ind w:left="0" w:right="185"/>
        <w:jc w:val="center"/>
        <w:rPr>
          <w:sz w:val="24"/>
          <w:szCs w:val="24"/>
        </w:rPr>
      </w:pPr>
      <w:r>
        <w:tab/>
      </w:r>
      <w:r w:rsidRPr="00B46D64">
        <w:rPr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1C16" w:rsidRDefault="00A80C93" w:rsidP="00F11C16">
      <w:pPr>
        <w:pStyle w:val="a3"/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 xml:space="preserve">государственных гражданских служащих </w:t>
      </w:r>
      <w:r w:rsidR="00F11C16">
        <w:rPr>
          <w:sz w:val="24"/>
          <w:szCs w:val="24"/>
        </w:rPr>
        <w:t xml:space="preserve">высшей группы должностей </w:t>
      </w:r>
    </w:p>
    <w:p w:rsidR="00F11C16" w:rsidRDefault="00F11C16" w:rsidP="00F11C16">
      <w:pPr>
        <w:pStyle w:val="a3"/>
        <w:ind w:left="0" w:right="185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представительства Правительства Калужской области при Правительстве Российской Федерации</w:t>
      </w:r>
    </w:p>
    <w:p w:rsidR="00A80C93" w:rsidRPr="00B46D64" w:rsidRDefault="00F11C16" w:rsidP="00F11C16">
      <w:pPr>
        <w:pStyle w:val="a3"/>
        <w:ind w:left="0" w:right="1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A80C93" w:rsidRPr="00B46D64">
        <w:rPr>
          <w:sz w:val="24"/>
          <w:szCs w:val="24"/>
        </w:rPr>
        <w:t>а период с 01.01.201</w:t>
      </w:r>
      <w:r w:rsidR="00B82DC0">
        <w:rPr>
          <w:sz w:val="24"/>
          <w:szCs w:val="24"/>
        </w:rPr>
        <w:t>4</w:t>
      </w:r>
      <w:r w:rsidR="00A80C93" w:rsidRPr="00B46D64">
        <w:rPr>
          <w:sz w:val="24"/>
          <w:szCs w:val="24"/>
        </w:rPr>
        <w:t xml:space="preserve"> по 31.12.201</w:t>
      </w:r>
      <w:r w:rsidR="00B82DC0">
        <w:rPr>
          <w:sz w:val="24"/>
          <w:szCs w:val="24"/>
        </w:rPr>
        <w:t>4</w:t>
      </w:r>
      <w:r w:rsidR="00A80C93" w:rsidRPr="00B46D64">
        <w:rPr>
          <w:sz w:val="24"/>
          <w:szCs w:val="24"/>
        </w:rPr>
        <w:tab/>
      </w:r>
    </w:p>
    <w:p w:rsidR="00A80C93" w:rsidRPr="00A225F1" w:rsidRDefault="00A80C93" w:rsidP="00A80C93">
      <w:pPr>
        <w:pStyle w:val="a3"/>
        <w:ind w:left="0" w:right="185"/>
        <w:jc w:val="center"/>
        <w:rPr>
          <w:sz w:val="24"/>
          <w:szCs w:val="24"/>
        </w:rPr>
      </w:pPr>
    </w:p>
    <w:tbl>
      <w:tblPr>
        <w:tblpPr w:leftFromText="180" w:rightFromText="180" w:vertAnchor="text" w:tblpX="624" w:tblpY="1"/>
        <w:tblOverlap w:val="never"/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2268"/>
        <w:gridCol w:w="1134"/>
        <w:gridCol w:w="1275"/>
        <w:gridCol w:w="1985"/>
        <w:gridCol w:w="1191"/>
        <w:gridCol w:w="1276"/>
        <w:gridCol w:w="2126"/>
      </w:tblGrid>
      <w:tr w:rsidR="00A80C93" w:rsidTr="00FA5699">
        <w:trPr>
          <w:cantSplit/>
          <w:trHeight w:val="20"/>
        </w:trPr>
        <w:tc>
          <w:tcPr>
            <w:tcW w:w="2268" w:type="dxa"/>
            <w:vMerge w:val="restart"/>
          </w:tcPr>
          <w:p w:rsidR="00A80C93" w:rsidRPr="00B46D64" w:rsidRDefault="00A80C93" w:rsidP="00FA5699">
            <w:pPr>
              <w:pStyle w:val="a3"/>
              <w:ind w:left="29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60" w:type="dxa"/>
            <w:vMerge w:val="restart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46D64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B46D64">
              <w:rPr>
                <w:b/>
                <w:sz w:val="22"/>
                <w:szCs w:val="22"/>
              </w:rPr>
              <w:t>ванный</w:t>
            </w:r>
            <w:proofErr w:type="gramEnd"/>
            <w:r w:rsidRPr="00B46D64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662" w:type="dxa"/>
            <w:gridSpan w:val="4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3" w:type="dxa"/>
            <w:gridSpan w:val="3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0C93" w:rsidTr="00FA5699">
        <w:trPr>
          <w:cantSplit/>
          <w:trHeight w:val="20"/>
        </w:trPr>
        <w:tc>
          <w:tcPr>
            <w:tcW w:w="2268" w:type="dxa"/>
            <w:vMerge/>
            <w:vAlign w:val="center"/>
            <w:hideMark/>
          </w:tcPr>
          <w:p w:rsidR="00A80C93" w:rsidRPr="00B46D64" w:rsidRDefault="00A80C93" w:rsidP="00FA5699">
            <w:pPr>
              <w:ind w:left="29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80C93" w:rsidRPr="00B46D64" w:rsidRDefault="00A80C93" w:rsidP="00FA5699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80C93" w:rsidRPr="00B46D64" w:rsidRDefault="00A80C93" w:rsidP="00FA5699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A80C93" w:rsidRPr="00B46D64" w:rsidRDefault="00A80C93" w:rsidP="00FA5699">
            <w:pPr>
              <w:pStyle w:val="a3"/>
              <w:tabs>
                <w:tab w:val="left" w:pos="918"/>
              </w:tabs>
              <w:ind w:left="-108" w:right="34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46D6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91" w:type="dxa"/>
          </w:tcPr>
          <w:p w:rsidR="00A80C93" w:rsidRPr="00B46D64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276" w:type="dxa"/>
          </w:tcPr>
          <w:p w:rsidR="00A80C93" w:rsidRPr="00B46D64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2126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Страна расположения</w:t>
            </w:r>
          </w:p>
        </w:tc>
      </w:tr>
      <w:tr w:rsidR="00B82DC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 w:val="restart"/>
          </w:tcPr>
          <w:p w:rsidR="00B82DC0" w:rsidRPr="00A63CE7" w:rsidRDefault="00B82DC0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Воробьева Л.В.,</w:t>
            </w:r>
            <w:r w:rsidRPr="00A63C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560" w:type="dxa"/>
            <w:vMerge w:val="restart"/>
          </w:tcPr>
          <w:p w:rsidR="00B82DC0" w:rsidRPr="00D141DD" w:rsidRDefault="00B82DC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B1527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441</w:t>
            </w:r>
            <w:r w:rsidR="003B152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667,52</w:t>
            </w:r>
          </w:p>
        </w:tc>
        <w:tc>
          <w:tcPr>
            <w:tcW w:w="2268" w:type="dxa"/>
          </w:tcPr>
          <w:p w:rsidR="00B82DC0" w:rsidRPr="00D141DD" w:rsidRDefault="00427DA0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</w:t>
            </w:r>
            <w:r w:rsidR="00B82DC0" w:rsidRPr="00D141DD">
              <w:rPr>
                <w:bCs/>
                <w:sz w:val="24"/>
                <w:szCs w:val="24"/>
              </w:rPr>
              <w:t>вартира</w:t>
            </w:r>
            <w:r>
              <w:rPr>
                <w:bCs/>
                <w:sz w:val="24"/>
                <w:szCs w:val="24"/>
              </w:rPr>
              <w:t>, индивидуальная</w:t>
            </w:r>
          </w:p>
        </w:tc>
        <w:tc>
          <w:tcPr>
            <w:tcW w:w="1134" w:type="dxa"/>
          </w:tcPr>
          <w:p w:rsidR="00B82DC0" w:rsidRPr="00D141DD" w:rsidRDefault="00B82DC0" w:rsidP="00FA569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43,5</w:t>
            </w:r>
          </w:p>
        </w:tc>
        <w:tc>
          <w:tcPr>
            <w:tcW w:w="1275" w:type="dxa"/>
          </w:tcPr>
          <w:p w:rsidR="00B82DC0" w:rsidRPr="004923E5" w:rsidRDefault="00B82DC0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B82DC0" w:rsidRPr="00D141DD" w:rsidRDefault="00B82DC0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bCs/>
                <w:sz w:val="24"/>
                <w:szCs w:val="24"/>
              </w:rPr>
              <w:t>митсубиси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аутлендер</w:t>
            </w:r>
            <w:proofErr w:type="spellEnd"/>
            <w:r>
              <w:rPr>
                <w:bCs/>
                <w:sz w:val="24"/>
                <w:szCs w:val="24"/>
              </w:rPr>
              <w:t xml:space="preserve"> 2.0.</w:t>
            </w:r>
          </w:p>
        </w:tc>
        <w:tc>
          <w:tcPr>
            <w:tcW w:w="1191" w:type="dxa"/>
            <w:vMerge w:val="restart"/>
          </w:tcPr>
          <w:p w:rsidR="00B82DC0" w:rsidRPr="007D6FD3" w:rsidRDefault="00B82DC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B82DC0" w:rsidRPr="007D6FD3" w:rsidRDefault="00B82DC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43,5</w:t>
            </w:r>
          </w:p>
        </w:tc>
        <w:tc>
          <w:tcPr>
            <w:tcW w:w="2126" w:type="dxa"/>
            <w:vMerge w:val="restart"/>
          </w:tcPr>
          <w:p w:rsidR="00B82DC0" w:rsidRPr="007D6FD3" w:rsidRDefault="00B82DC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B82DC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2268" w:type="dxa"/>
            <w:vMerge/>
          </w:tcPr>
          <w:p w:rsidR="00B82DC0" w:rsidRPr="00D141DD" w:rsidRDefault="00B82DC0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2DC0" w:rsidRPr="00D141DD" w:rsidRDefault="00B82DC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DC0" w:rsidRDefault="00427DA0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</w:t>
            </w:r>
            <w:r w:rsidR="00B82DC0" w:rsidRPr="00D141DD">
              <w:rPr>
                <w:bCs/>
                <w:sz w:val="24"/>
                <w:szCs w:val="24"/>
              </w:rPr>
              <w:t>вартира</w:t>
            </w:r>
            <w:r>
              <w:rPr>
                <w:bCs/>
                <w:sz w:val="24"/>
                <w:szCs w:val="24"/>
              </w:rPr>
              <w:t>,</w:t>
            </w:r>
          </w:p>
          <w:p w:rsidR="00427DA0" w:rsidRPr="00D141DD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82DC0" w:rsidRPr="00D141DD" w:rsidRDefault="00B82DC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1275" w:type="dxa"/>
          </w:tcPr>
          <w:p w:rsidR="00B82DC0" w:rsidRPr="00D141DD" w:rsidRDefault="00B82DC0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B82DC0" w:rsidRPr="00D141DD" w:rsidRDefault="00B82DC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82DC0" w:rsidRPr="007D6FD3" w:rsidRDefault="00B82DC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2DC0" w:rsidRPr="007D6FD3" w:rsidRDefault="00B82DC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2DC0" w:rsidRPr="007D6FD3" w:rsidRDefault="00B82DC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2DC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2268" w:type="dxa"/>
            <w:vMerge/>
          </w:tcPr>
          <w:p w:rsidR="00B82DC0" w:rsidRPr="00D141DD" w:rsidRDefault="00B82DC0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2DC0" w:rsidRPr="00D141DD" w:rsidRDefault="00B82DC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DC0" w:rsidRPr="00D141DD" w:rsidRDefault="00B82DC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½ доля квартиры</w:t>
            </w:r>
          </w:p>
        </w:tc>
        <w:tc>
          <w:tcPr>
            <w:tcW w:w="1134" w:type="dxa"/>
          </w:tcPr>
          <w:p w:rsidR="00B82DC0" w:rsidRDefault="00B82DC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81,1</w:t>
            </w:r>
          </w:p>
        </w:tc>
        <w:tc>
          <w:tcPr>
            <w:tcW w:w="1275" w:type="dxa"/>
          </w:tcPr>
          <w:p w:rsidR="00B82DC0" w:rsidRPr="00D141DD" w:rsidRDefault="00B82DC0" w:rsidP="00F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B82DC0" w:rsidRPr="00D141DD" w:rsidRDefault="00B82DC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82DC0" w:rsidRPr="007D6FD3" w:rsidRDefault="00B82DC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2DC0" w:rsidRPr="007D6FD3" w:rsidRDefault="00B82DC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2DC0" w:rsidRPr="007D6FD3" w:rsidRDefault="00B82DC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DA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 w:val="restart"/>
          </w:tcPr>
          <w:p w:rsidR="00427DA0" w:rsidRDefault="00427DA0" w:rsidP="00FA5699">
            <w:pPr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Левша Л.А.</w:t>
            </w:r>
            <w:r w:rsidRPr="00AD1DEE">
              <w:rPr>
                <w:b/>
                <w:sz w:val="24"/>
                <w:szCs w:val="24"/>
              </w:rPr>
              <w:t>,</w:t>
            </w:r>
            <w:r w:rsidRPr="00A63CE7">
              <w:rPr>
                <w:sz w:val="24"/>
                <w:szCs w:val="24"/>
              </w:rPr>
              <w:t xml:space="preserve"> </w:t>
            </w:r>
          </w:p>
          <w:p w:rsidR="00427DA0" w:rsidRDefault="00427DA0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  <w:p w:rsidR="00427DA0" w:rsidRPr="00A63CE7" w:rsidRDefault="00427DA0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27DA0" w:rsidRPr="00A63CE7" w:rsidRDefault="00427DA0" w:rsidP="00FA56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2 615 395,82</w:t>
            </w:r>
          </w:p>
        </w:tc>
        <w:tc>
          <w:tcPr>
            <w:tcW w:w="2268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bCs/>
                <w:sz w:val="24"/>
                <w:szCs w:val="24"/>
              </w:rPr>
              <w:t>общая</w:t>
            </w:r>
            <w:proofErr w:type="gramEnd"/>
          </w:p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427DA0" w:rsidRPr="006D0480" w:rsidRDefault="00427DA0" w:rsidP="00FA5699">
            <w:pPr>
              <w:rPr>
                <w:bCs/>
                <w:sz w:val="24"/>
                <w:szCs w:val="24"/>
              </w:rPr>
            </w:pPr>
            <w:r w:rsidRPr="006D048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126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427DA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Default="00427DA0" w:rsidP="00FA5699">
            <w:pPr>
              <w:ind w:left="29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Default="00427DA0" w:rsidP="00FA569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общая</w:t>
            </w:r>
            <w:proofErr w:type="gramEnd"/>
          </w:p>
        </w:tc>
        <w:tc>
          <w:tcPr>
            <w:tcW w:w="1134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7DA0" w:rsidRPr="008C470A" w:rsidRDefault="00427DA0" w:rsidP="00FA569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Pr="00A63CE7" w:rsidRDefault="00427DA0" w:rsidP="00FA5699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Pr="00A63CE7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Квартира</w:t>
            </w:r>
          </w:p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½ доли</w:t>
            </w:r>
          </w:p>
        </w:tc>
        <w:tc>
          <w:tcPr>
            <w:tcW w:w="1134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427DA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27DA0" w:rsidRDefault="00427DA0" w:rsidP="00FA569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27DA0" w:rsidRPr="00F347E6" w:rsidRDefault="00427DA0" w:rsidP="00FA5699">
            <w:pPr>
              <w:ind w:left="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208 902,67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земельный участок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общая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427DA0" w:rsidRPr="006D048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427DA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Pr="00F347E6" w:rsidRDefault="00427DA0" w:rsidP="00FA5699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Pr="00F347E6" w:rsidRDefault="00427DA0" w:rsidP="00FA569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общая</w:t>
            </w:r>
            <w:proofErr w:type="gramEnd"/>
          </w:p>
        </w:tc>
        <w:tc>
          <w:tcPr>
            <w:tcW w:w="1134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427DA0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Pr="00F347E6" w:rsidRDefault="00427DA0" w:rsidP="00FA5699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Pr="00F347E6" w:rsidRDefault="00427DA0" w:rsidP="00FA569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½ доли</w:t>
            </w:r>
          </w:p>
        </w:tc>
        <w:tc>
          <w:tcPr>
            <w:tcW w:w="1134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427DA0" w:rsidRPr="00D141DD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FA5699" w:rsidRPr="006D0480" w:rsidTr="00FA569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</w:tcPr>
          <w:p w:rsidR="00FA5699" w:rsidRDefault="00FA5699" w:rsidP="00FA5699">
            <w:pPr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Баженова И.А.</w:t>
            </w:r>
            <w:r w:rsidRPr="00AD1DEE">
              <w:rPr>
                <w:b/>
                <w:sz w:val="24"/>
                <w:szCs w:val="24"/>
              </w:rPr>
              <w:t>,</w:t>
            </w:r>
            <w:r w:rsidRPr="00A63CE7">
              <w:rPr>
                <w:sz w:val="24"/>
                <w:szCs w:val="24"/>
              </w:rPr>
              <w:t xml:space="preserve"> </w:t>
            </w:r>
          </w:p>
          <w:p w:rsidR="00FA5699" w:rsidRDefault="00FA5699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</w:t>
            </w:r>
          </w:p>
          <w:p w:rsidR="00FA5699" w:rsidRPr="00A63CE7" w:rsidRDefault="00FA5699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(контрактный управляющий)</w:t>
            </w:r>
          </w:p>
        </w:tc>
        <w:tc>
          <w:tcPr>
            <w:tcW w:w="1560" w:type="dxa"/>
          </w:tcPr>
          <w:p w:rsidR="00FA5699" w:rsidRPr="00A63CE7" w:rsidRDefault="00FA5699" w:rsidP="00FA56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757 487,63</w:t>
            </w:r>
          </w:p>
        </w:tc>
        <w:tc>
          <w:tcPr>
            <w:tcW w:w="2268" w:type="dxa"/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индивидуальная</w:t>
            </w:r>
          </w:p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A5699" w:rsidRPr="006D0480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FA5699" w:rsidRPr="006D0480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FA5699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</w:tcPr>
          <w:p w:rsidR="00FA5699" w:rsidRDefault="00FA5699" w:rsidP="00FA569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FA5699" w:rsidRPr="00F347E6" w:rsidRDefault="00FA5699" w:rsidP="00FA5699">
            <w:pPr>
              <w:ind w:left="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2 451 614,00</w:t>
            </w:r>
          </w:p>
        </w:tc>
        <w:tc>
          <w:tcPr>
            <w:tcW w:w="2268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земельный участок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bCs/>
                <w:sz w:val="24"/>
                <w:szCs w:val="24"/>
              </w:rPr>
              <w:t>Кашкай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FA5699" w:rsidRPr="006D0480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91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FA5699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</w:tcPr>
          <w:p w:rsidR="00FA5699" w:rsidRDefault="00FA5699" w:rsidP="00FA5699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bCs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</w:p>
        </w:tc>
      </w:tr>
      <w:tr w:rsidR="00FA5699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1/3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</w:p>
        </w:tc>
      </w:tr>
    </w:tbl>
    <w:p w:rsidR="005A22EA" w:rsidRDefault="00FA5699" w:rsidP="00A80C93">
      <w:pPr>
        <w:tabs>
          <w:tab w:val="left" w:pos="0"/>
        </w:tabs>
        <w:ind w:left="1134" w:firstLine="142"/>
      </w:pPr>
      <w:r>
        <w:br w:type="textWrapping" w:clear="all"/>
      </w:r>
    </w:p>
    <w:p w:rsidR="00EF3A5F" w:rsidRDefault="00EF3A5F" w:rsidP="00A80C93">
      <w:pPr>
        <w:tabs>
          <w:tab w:val="left" w:pos="0"/>
        </w:tabs>
        <w:ind w:left="1134" w:firstLine="142"/>
      </w:pPr>
      <w:bookmarkStart w:id="0" w:name="_GoBack"/>
      <w:bookmarkEnd w:id="0"/>
    </w:p>
    <w:sectPr w:rsidR="00EF3A5F" w:rsidSect="00FA5699">
      <w:pgSz w:w="16840" w:h="11907" w:orient="landscape" w:code="9"/>
      <w:pgMar w:top="568" w:right="357" w:bottom="851" w:left="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93"/>
    <w:rsid w:val="000024B5"/>
    <w:rsid w:val="003B1527"/>
    <w:rsid w:val="00427DA0"/>
    <w:rsid w:val="00576236"/>
    <w:rsid w:val="005A22EA"/>
    <w:rsid w:val="006D0480"/>
    <w:rsid w:val="009C4A4B"/>
    <w:rsid w:val="00A80C93"/>
    <w:rsid w:val="00B82DC0"/>
    <w:rsid w:val="00C32405"/>
    <w:rsid w:val="00D46FCA"/>
    <w:rsid w:val="00EF3A5F"/>
    <w:rsid w:val="00F11C16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80C93"/>
    <w:pPr>
      <w:ind w:left="-567" w:right="-1050"/>
      <w:jc w:val="both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80C93"/>
    <w:pPr>
      <w:ind w:left="-567" w:right="-1050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2015-04-28T10:08:00Z</dcterms:created>
  <dcterms:modified xsi:type="dcterms:W3CDTF">2015-05-20T17:43:00Z</dcterms:modified>
</cp:coreProperties>
</file>